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85" w:rsidRPr="00501E85" w:rsidRDefault="000D512C" w:rsidP="00501E85">
      <w:pPr>
        <w:shd w:val="clear" w:color="auto" w:fill="D5ECFC"/>
        <w:spacing w:after="63" w:line="263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000000"/>
          <w:sz w:val="35"/>
          <w:szCs w:val="35"/>
        </w:rPr>
      </w:pPr>
      <w:r>
        <w:rPr>
          <w:rFonts w:ascii="inherit" w:eastAsia="Times New Roman" w:hAnsi="inherit" w:cs="Arial"/>
          <w:b/>
          <w:bCs/>
          <w:caps/>
          <w:color w:val="000000"/>
          <w:sz w:val="35"/>
          <w:szCs w:val="35"/>
        </w:rPr>
        <w:t xml:space="preserve">THERAPEUTIC RIDING </w:t>
      </w:r>
      <w:proofErr w:type="gramStart"/>
      <w:r>
        <w:rPr>
          <w:rFonts w:ascii="inherit" w:eastAsia="Times New Roman" w:hAnsi="inherit" w:cs="Arial"/>
          <w:b/>
          <w:bCs/>
          <w:caps/>
          <w:color w:val="000000"/>
          <w:sz w:val="35"/>
          <w:szCs w:val="35"/>
        </w:rPr>
        <w:t xml:space="preserve">SERIES </w:t>
      </w:r>
      <w:r w:rsidR="00501E85" w:rsidRPr="00501E85">
        <w:rPr>
          <w:rFonts w:ascii="inherit" w:eastAsia="Times New Roman" w:hAnsi="inherit" w:cs="Arial"/>
          <w:b/>
          <w:bCs/>
          <w:caps/>
          <w:color w:val="000000"/>
          <w:sz w:val="35"/>
          <w:szCs w:val="35"/>
        </w:rPr>
        <w:t xml:space="preserve"> –</w:t>
      </w:r>
      <w:proofErr w:type="gramEnd"/>
      <w:r w:rsidR="00501E85" w:rsidRPr="00501E85">
        <w:rPr>
          <w:rFonts w:ascii="inherit" w:eastAsia="Times New Roman" w:hAnsi="inherit" w:cs="Arial"/>
          <w:b/>
          <w:bCs/>
          <w:caps/>
          <w:color w:val="000000"/>
          <w:sz w:val="35"/>
          <w:szCs w:val="35"/>
        </w:rPr>
        <w:t xml:space="preserve"> NORTH SHORE</w:t>
      </w:r>
    </w:p>
    <w:p w:rsidR="000D512C" w:rsidRPr="000D512C" w:rsidRDefault="000D512C" w:rsidP="000D512C">
      <w:pPr>
        <w:shd w:val="clear" w:color="auto" w:fill="D5ECFC"/>
        <w:spacing w:after="63" w:line="263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proofErr w:type="gramStart"/>
      <w:r w:rsidRPr="000D512C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$240 for first-time program riders.</w:t>
      </w:r>
      <w:proofErr w:type="gramEnd"/>
      <w:r w:rsidRPr="000D512C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 All repeat clients will be charged $350 for the series. No partial or prorated sessions.</w:t>
      </w:r>
    </w:p>
    <w:p w:rsidR="000D512C" w:rsidRPr="000D512C" w:rsidRDefault="000D512C" w:rsidP="000D512C">
      <w:pPr>
        <w:shd w:val="clear" w:color="auto" w:fill="D5ECFC"/>
        <w:spacing w:after="63" w:line="263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 w:rsidRPr="000D512C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Mondays: September 18, 15</w:t>
      </w:r>
    </w:p>
    <w:p w:rsidR="000D512C" w:rsidRPr="000D512C" w:rsidRDefault="000D512C" w:rsidP="000D512C">
      <w:pPr>
        <w:shd w:val="clear" w:color="auto" w:fill="D5ECFC"/>
        <w:spacing w:after="63" w:line="263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 w:rsidRPr="000D512C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                  October 2, 16, 23, 30</w:t>
      </w:r>
    </w:p>
    <w:p w:rsidR="000D512C" w:rsidRPr="000D512C" w:rsidRDefault="000D512C" w:rsidP="000D512C">
      <w:pPr>
        <w:shd w:val="clear" w:color="auto" w:fill="D5ECFC"/>
        <w:spacing w:after="63" w:line="263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 w:rsidRPr="000D512C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                  November 6, 13</w:t>
      </w:r>
    </w:p>
    <w:p w:rsidR="000D512C" w:rsidRPr="000D512C" w:rsidRDefault="000D512C" w:rsidP="000D512C">
      <w:pPr>
        <w:shd w:val="clear" w:color="auto" w:fill="D5ECFC"/>
        <w:spacing w:after="63" w:line="263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 w:rsidRPr="000D512C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Time: 12:00-1:00 PM</w:t>
      </w:r>
    </w:p>
    <w:p w:rsidR="000D512C" w:rsidRPr="000D512C" w:rsidRDefault="000D512C" w:rsidP="000D512C">
      <w:pPr>
        <w:shd w:val="clear" w:color="auto" w:fill="D5ECFC"/>
        <w:spacing w:after="63" w:line="263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</w:p>
    <w:p w:rsidR="000D512C" w:rsidRDefault="000D512C" w:rsidP="000D512C">
      <w:pPr>
        <w:shd w:val="clear" w:color="auto" w:fill="D5ECFC"/>
        <w:spacing w:after="63" w:line="263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 w:rsidRPr="000D512C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**Limitations: 185 lb weight limit</w:t>
      </w:r>
    </w:p>
    <w:p w:rsidR="00501E85" w:rsidRPr="00501E85" w:rsidRDefault="00501E85" w:rsidP="00501E85">
      <w:pPr>
        <w:shd w:val="clear" w:color="auto" w:fill="D5ECFC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501E85">
        <w:rPr>
          <w:rFonts w:ascii="inherit" w:eastAsia="Times New Roman" w:hAnsi="inherit" w:cs="Arial"/>
          <w:color w:val="000000"/>
          <w:sz w:val="21"/>
          <w:szCs w:val="21"/>
        </w:rPr>
        <w:t>Event Status: On Going</w:t>
      </w:r>
    </w:p>
    <w:p w:rsidR="00501E85" w:rsidRPr="00501E85" w:rsidRDefault="00501E85" w:rsidP="00501E85">
      <w:pPr>
        <w:shd w:val="clear" w:color="auto" w:fill="D5ECFC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proofErr w:type="spellStart"/>
      <w:proofErr w:type="gramStart"/>
      <w:r w:rsidRPr="00501E85">
        <w:rPr>
          <w:rFonts w:ascii="inherit" w:eastAsia="Times New Roman" w:hAnsi="inherit" w:cs="Arial"/>
          <w:color w:val="000000"/>
          <w:sz w:val="21"/>
          <w:szCs w:val="21"/>
        </w:rPr>
        <w:t>Windrush</w:t>
      </w:r>
      <w:proofErr w:type="spellEnd"/>
      <w:r w:rsidRPr="00501E85">
        <w:rPr>
          <w:rFonts w:ascii="inherit" w:eastAsia="Times New Roman" w:hAnsi="inherit" w:cs="Arial"/>
          <w:color w:val="000000"/>
          <w:sz w:val="21"/>
          <w:szCs w:val="21"/>
        </w:rPr>
        <w:t xml:space="preserve"> Farm $240 for the series (8 sessions) for first time participants.</w:t>
      </w:r>
      <w:proofErr w:type="gramEnd"/>
      <w:r w:rsidRPr="00501E85">
        <w:rPr>
          <w:rFonts w:ascii="inherit" w:eastAsia="Times New Roman" w:hAnsi="inherit" w:cs="Arial"/>
          <w:color w:val="000000"/>
          <w:sz w:val="21"/>
          <w:szCs w:val="21"/>
        </w:rPr>
        <w:t xml:space="preserve"> Repeat clients will be charged $350 for the series. Nor single sessions or partial payments. </w:t>
      </w:r>
      <w:r w:rsidRPr="00501E85">
        <w:rPr>
          <w:rFonts w:ascii="inherit" w:eastAsia="Times New Roman" w:hAnsi="inherit" w:cs="Arial"/>
          <w:color w:val="000000"/>
          <w:sz w:val="21"/>
          <w:szCs w:val="21"/>
        </w:rPr>
        <w:br/>
        <w:t>479 Lacy Street</w:t>
      </w:r>
      <w:r w:rsidRPr="00501E85">
        <w:rPr>
          <w:rFonts w:ascii="inherit" w:eastAsia="Times New Roman" w:hAnsi="inherit" w:cs="Arial"/>
          <w:color w:val="000000"/>
          <w:sz w:val="21"/>
          <w:szCs w:val="21"/>
        </w:rPr>
        <w:br/>
        <w:t>North Andover, MA</w:t>
      </w:r>
    </w:p>
    <w:p w:rsidR="00501E85" w:rsidRPr="00501E85" w:rsidRDefault="00501E85" w:rsidP="00501E85">
      <w:pPr>
        <w:shd w:val="clear" w:color="auto" w:fill="D5ECFC"/>
        <w:spacing w:after="188" w:line="263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01E85">
        <w:rPr>
          <w:rFonts w:ascii="inherit" w:eastAsia="Times New Roman" w:hAnsi="inherit" w:cs="Arial"/>
          <w:color w:val="000000"/>
          <w:sz w:val="18"/>
          <w:szCs w:val="18"/>
        </w:rPr>
        <w:t> </w:t>
      </w:r>
    </w:p>
    <w:p w:rsidR="00501E85" w:rsidRPr="00501E85" w:rsidRDefault="00501E85" w:rsidP="00501E85">
      <w:pPr>
        <w:shd w:val="clear" w:color="auto" w:fill="FFFFFF"/>
        <w:spacing w:after="0" w:line="263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>
        <w:rPr>
          <w:rFonts w:ascii="inherit" w:eastAsia="Times New Roman" w:hAnsi="inherit" w:cs="Arial"/>
          <w:noProof/>
          <w:color w:val="000000"/>
          <w:sz w:val="18"/>
          <w:szCs w:val="18"/>
        </w:rPr>
        <w:drawing>
          <wp:inline distT="0" distB="0" distL="0" distR="0">
            <wp:extent cx="6098540" cy="4079240"/>
            <wp:effectExtent l="19050" t="0" r="0" b="0"/>
            <wp:docPr id="1" name="Picture 1" descr="Horseback_Riding_0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back_Riding_03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0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85" w:rsidRPr="00501E85" w:rsidRDefault="00501E85" w:rsidP="00501E85">
      <w:pPr>
        <w:shd w:val="clear" w:color="auto" w:fill="EEEEEE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501E85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Contact:</w:t>
      </w:r>
    </w:p>
    <w:p w:rsidR="00501E85" w:rsidRPr="00501E85" w:rsidRDefault="00501E85" w:rsidP="00501E85">
      <w:pPr>
        <w:shd w:val="clear" w:color="auto" w:fill="EEEEEE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501E85">
        <w:rPr>
          <w:rFonts w:ascii="inherit" w:eastAsia="Times New Roman" w:hAnsi="inherit" w:cs="Arial"/>
          <w:color w:val="000000"/>
          <w:sz w:val="21"/>
          <w:szCs w:val="21"/>
        </w:rPr>
        <w:t>Spaulding Adaptive Sports Centers</w:t>
      </w:r>
    </w:p>
    <w:p w:rsidR="00501E85" w:rsidRPr="00501E85" w:rsidRDefault="007E3008" w:rsidP="00501E85">
      <w:pPr>
        <w:shd w:val="clear" w:color="auto" w:fill="EEEEEE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>Contact Name: Sara Carper</w:t>
      </w:r>
    </w:p>
    <w:p w:rsidR="00501E85" w:rsidRPr="00501E85" w:rsidRDefault="00501E85" w:rsidP="00501E85">
      <w:pPr>
        <w:shd w:val="clear" w:color="auto" w:fill="EEEEEE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501E85">
        <w:rPr>
          <w:rFonts w:ascii="inherit" w:eastAsia="Times New Roman" w:hAnsi="inherit" w:cs="Arial"/>
          <w:color w:val="000000"/>
          <w:sz w:val="21"/>
          <w:szCs w:val="21"/>
        </w:rPr>
        <w:t>Phone: 877-976-7272</w:t>
      </w:r>
    </w:p>
    <w:p w:rsidR="00501E85" w:rsidRPr="00501E85" w:rsidRDefault="007E3008" w:rsidP="00501E85">
      <w:pPr>
        <w:shd w:val="clear" w:color="auto" w:fill="EEEEEE"/>
        <w:spacing w:after="0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hyperlink r:id="rId5" w:history="1">
        <w:r w:rsidRPr="0067124D">
          <w:rPr>
            <w:rStyle w:val="Hyperlink"/>
            <w:rFonts w:ascii="inherit" w:eastAsia="Times New Roman" w:hAnsi="inherit" w:cs="Arial"/>
            <w:sz w:val="21"/>
          </w:rPr>
          <w:t>scarper@partners.org</w:t>
        </w:r>
      </w:hyperlink>
    </w:p>
    <w:p w:rsidR="00501E85" w:rsidRPr="00501E85" w:rsidRDefault="00501E85" w:rsidP="00501E85">
      <w:pPr>
        <w:shd w:val="clear" w:color="auto" w:fill="EEEEEE"/>
        <w:spacing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273579" cy="1545929"/>
            <wp:effectExtent l="19050" t="0" r="0" b="0"/>
            <wp:docPr id="2" name="Picture 2" descr="http://accessrec.org/wp-content/uploads/2015/01/Spaulding_Adaptive_SpCtr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cessrec.org/wp-content/uploads/2015/01/Spaulding_Adaptive_SpCtrs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28" cy="154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85" w:rsidRPr="00501E85" w:rsidRDefault="00501E85" w:rsidP="00501E85">
      <w:pPr>
        <w:shd w:val="clear" w:color="auto" w:fill="FFFFFF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501E85">
        <w:rPr>
          <w:rFonts w:ascii="inherit" w:eastAsia="Times New Roman" w:hAnsi="inherit" w:cs="Arial"/>
          <w:color w:val="000000"/>
          <w:sz w:val="21"/>
          <w:szCs w:val="21"/>
        </w:rPr>
        <w:t xml:space="preserve">Horseback riding is recognized as one of the more progressive forms of therapeutic recreation and is an ideal activity to supplement traditional therapy. </w:t>
      </w:r>
      <w:proofErr w:type="spellStart"/>
      <w:r w:rsidRPr="00501E85">
        <w:rPr>
          <w:rFonts w:ascii="inherit" w:eastAsia="Times New Roman" w:hAnsi="inherit" w:cs="Arial"/>
          <w:color w:val="000000"/>
          <w:sz w:val="21"/>
          <w:szCs w:val="21"/>
        </w:rPr>
        <w:t>Windrush</w:t>
      </w:r>
      <w:proofErr w:type="spellEnd"/>
      <w:r w:rsidRPr="00501E85">
        <w:rPr>
          <w:rFonts w:ascii="inherit" w:eastAsia="Times New Roman" w:hAnsi="inherit" w:cs="Arial"/>
          <w:color w:val="000000"/>
          <w:sz w:val="21"/>
          <w:szCs w:val="21"/>
        </w:rPr>
        <w:t xml:space="preserve"> Farm has carefully chosen and trained horses with adaptive equipment to make riding accessible for those with physical and cognitive disabilities. The ability to control a horse as well as one’s own body inspires self-confidence and creates a special relationship between rider and horse.</w:t>
      </w:r>
    </w:p>
    <w:p w:rsidR="00501E85" w:rsidRPr="00501E85" w:rsidRDefault="00501E85" w:rsidP="00501E85">
      <w:pPr>
        <w:shd w:val="clear" w:color="auto" w:fill="FFFFFF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501E85">
        <w:rPr>
          <w:rFonts w:ascii="inherit" w:eastAsia="Times New Roman" w:hAnsi="inherit" w:cs="Arial"/>
          <w:color w:val="000000"/>
          <w:sz w:val="21"/>
          <w:szCs w:val="21"/>
        </w:rPr>
        <w:t>Cost: $240 for first-time program riders. All repeat clients will be charged $350 for the series. No partial or prorated sessions.</w:t>
      </w:r>
    </w:p>
    <w:p w:rsidR="00501E85" w:rsidRPr="00501E85" w:rsidRDefault="00501E85" w:rsidP="00501E85">
      <w:pPr>
        <w:shd w:val="clear" w:color="auto" w:fill="FFFFFF"/>
        <w:spacing w:after="0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501E85">
        <w:rPr>
          <w:rFonts w:ascii="inherit" w:eastAsia="Times New Roman" w:hAnsi="inherit" w:cs="Arial"/>
          <w:b/>
          <w:bCs/>
          <w:color w:val="000000"/>
          <w:sz w:val="21"/>
        </w:rPr>
        <w:t>Limitations:</w:t>
      </w:r>
      <w:r w:rsidRPr="00501E85">
        <w:rPr>
          <w:rFonts w:ascii="inherit" w:eastAsia="Times New Roman" w:hAnsi="inherit" w:cs="Arial"/>
          <w:color w:val="000000"/>
          <w:sz w:val="21"/>
        </w:rPr>
        <w:t> </w:t>
      </w:r>
      <w:r w:rsidRPr="00501E85">
        <w:rPr>
          <w:rFonts w:ascii="inherit" w:eastAsia="Times New Roman" w:hAnsi="inherit" w:cs="Arial"/>
          <w:color w:val="000000"/>
          <w:sz w:val="21"/>
          <w:szCs w:val="21"/>
        </w:rPr>
        <w:t>185 lb weight limit</w:t>
      </w:r>
    </w:p>
    <w:p w:rsidR="00501E85" w:rsidRPr="00501E85" w:rsidRDefault="00501E85" w:rsidP="00501E85">
      <w:pPr>
        <w:shd w:val="clear" w:color="auto" w:fill="FFFFFF"/>
        <w:spacing w:after="0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501E85">
        <w:rPr>
          <w:rFonts w:ascii="inherit" w:eastAsia="Times New Roman" w:hAnsi="inherit" w:cs="Arial"/>
          <w:b/>
          <w:bCs/>
          <w:color w:val="000000"/>
          <w:sz w:val="21"/>
        </w:rPr>
        <w:t>All skills, ages and abilities welcome.</w:t>
      </w:r>
    </w:p>
    <w:p w:rsidR="00501E85" w:rsidRPr="00501E85" w:rsidRDefault="00501E85" w:rsidP="00501E85">
      <w:pPr>
        <w:shd w:val="clear" w:color="auto" w:fill="FFFFFF"/>
        <w:spacing w:after="0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501E85">
        <w:rPr>
          <w:rFonts w:ascii="inherit" w:eastAsia="Times New Roman" w:hAnsi="inherit" w:cs="Arial"/>
          <w:b/>
          <w:bCs/>
          <w:color w:val="000000"/>
          <w:sz w:val="21"/>
        </w:rPr>
        <w:t>Therapeutic Riding SERIES II – 201</w:t>
      </w:r>
      <w:r w:rsidR="007E3008">
        <w:rPr>
          <w:rFonts w:ascii="inherit" w:eastAsia="Times New Roman" w:hAnsi="inherit" w:cs="Arial"/>
          <w:b/>
          <w:bCs/>
          <w:color w:val="000000"/>
          <w:sz w:val="21"/>
        </w:rPr>
        <w:t>7</w:t>
      </w:r>
    </w:p>
    <w:p w:rsidR="00501E85" w:rsidRPr="00501E85" w:rsidRDefault="00501E85" w:rsidP="00501E85">
      <w:pPr>
        <w:shd w:val="clear" w:color="auto" w:fill="FFFFFF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501E85">
        <w:rPr>
          <w:rFonts w:ascii="inherit" w:eastAsia="Times New Roman" w:hAnsi="inherit" w:cs="Arial"/>
          <w:color w:val="000000"/>
          <w:sz w:val="21"/>
          <w:szCs w:val="21"/>
        </w:rPr>
        <w:t>Monday,</w:t>
      </w:r>
      <w:r w:rsidR="007E3008">
        <w:rPr>
          <w:rFonts w:ascii="inherit" w:eastAsia="Times New Roman" w:hAnsi="inherit" w:cs="Arial"/>
          <w:color w:val="000000"/>
          <w:sz w:val="21"/>
          <w:szCs w:val="21"/>
        </w:rPr>
        <w:t xml:space="preserve"> Sept 18, 2017</w:t>
      </w:r>
    </w:p>
    <w:p w:rsidR="00501E85" w:rsidRPr="00501E85" w:rsidRDefault="007E3008" w:rsidP="00501E85">
      <w:pPr>
        <w:shd w:val="clear" w:color="auto" w:fill="FFFFFF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>Monday, Sept 25, 2017</w:t>
      </w:r>
    </w:p>
    <w:p w:rsidR="00501E85" w:rsidRPr="00501E85" w:rsidRDefault="007E3008" w:rsidP="00501E85">
      <w:pPr>
        <w:shd w:val="clear" w:color="auto" w:fill="FFFFFF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>Monday, Oct 2, 2017</w:t>
      </w:r>
    </w:p>
    <w:p w:rsidR="00501E85" w:rsidRPr="00501E85" w:rsidRDefault="007E3008" w:rsidP="00501E85">
      <w:pPr>
        <w:shd w:val="clear" w:color="auto" w:fill="FFFFFF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>Monday, Oct 16, 2017</w:t>
      </w:r>
      <w:r w:rsidR="00501E85" w:rsidRPr="00501E85">
        <w:rPr>
          <w:rFonts w:ascii="inherit" w:eastAsia="Times New Roman" w:hAnsi="inherit" w:cs="Arial"/>
          <w:color w:val="000000"/>
          <w:sz w:val="21"/>
          <w:szCs w:val="21"/>
        </w:rPr>
        <w:t>                       CLOSED: HOLIDAY</w:t>
      </w:r>
    </w:p>
    <w:p w:rsidR="00501E85" w:rsidRPr="00501E85" w:rsidRDefault="007E3008" w:rsidP="00501E85">
      <w:pPr>
        <w:shd w:val="clear" w:color="auto" w:fill="FFFFFF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>Monday, Oct 23, 2017</w:t>
      </w:r>
    </w:p>
    <w:p w:rsidR="00501E85" w:rsidRPr="00501E85" w:rsidRDefault="007E3008" w:rsidP="00501E85">
      <w:pPr>
        <w:shd w:val="clear" w:color="auto" w:fill="FFFFFF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>Monday, Oct 30, 2017</w:t>
      </w:r>
    </w:p>
    <w:p w:rsidR="00501E85" w:rsidRPr="00501E85" w:rsidRDefault="007E3008" w:rsidP="00501E85">
      <w:pPr>
        <w:shd w:val="clear" w:color="auto" w:fill="FFFFFF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>Monday, Nov 6, 2017</w:t>
      </w:r>
    </w:p>
    <w:p w:rsidR="00501E85" w:rsidRPr="00501E85" w:rsidRDefault="007E3008" w:rsidP="00501E85">
      <w:pPr>
        <w:shd w:val="clear" w:color="auto" w:fill="FFFFFF"/>
        <w:spacing w:after="63" w:line="26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>Monday Nov. 13, 2017</w:t>
      </w:r>
    </w:p>
    <w:p w:rsidR="00501E85" w:rsidRPr="00501E85" w:rsidRDefault="00501E85" w:rsidP="00501E85">
      <w:pPr>
        <w:shd w:val="clear" w:color="auto" w:fill="FFFFFF"/>
        <w:spacing w:line="263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16"/>
          <w:szCs w:val="16"/>
        </w:rPr>
      </w:pPr>
      <w:r w:rsidRPr="00501E85">
        <w:rPr>
          <w:rFonts w:ascii="inherit" w:eastAsia="Times New Roman" w:hAnsi="inherit" w:cs="Arial"/>
          <w:i/>
          <w:iCs/>
          <w:color w:val="000000"/>
          <w:sz w:val="16"/>
          <w:szCs w:val="16"/>
        </w:rPr>
        <w:t>To register, please call 877-976-7272</w:t>
      </w:r>
    </w:p>
    <w:p w:rsidR="00501E85" w:rsidRPr="00501E85" w:rsidRDefault="00501E85" w:rsidP="00501E8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01E8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D512C" w:rsidRDefault="000D512C"/>
    <w:sectPr w:rsidR="000D512C" w:rsidSect="000E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1E85"/>
    <w:rsid w:val="000D512C"/>
    <w:rsid w:val="000E2FB8"/>
    <w:rsid w:val="00201409"/>
    <w:rsid w:val="00501E85"/>
    <w:rsid w:val="007E3008"/>
    <w:rsid w:val="00BF4C08"/>
    <w:rsid w:val="00EE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B8"/>
  </w:style>
  <w:style w:type="paragraph" w:styleId="Heading2">
    <w:name w:val="heading 2"/>
    <w:basedOn w:val="Normal"/>
    <w:link w:val="Heading2Char"/>
    <w:uiPriority w:val="9"/>
    <w:qFormat/>
    <w:rsid w:val="00501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E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1E85"/>
  </w:style>
  <w:style w:type="character" w:styleId="Hyperlink">
    <w:name w:val="Hyperlink"/>
    <w:basedOn w:val="DefaultParagraphFont"/>
    <w:uiPriority w:val="99"/>
    <w:unhideWhenUsed/>
    <w:rsid w:val="00501E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1E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52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511">
              <w:marLeft w:val="0"/>
              <w:marRight w:val="-25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38639">
              <w:marLeft w:val="0"/>
              <w:marRight w:val="25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226">
                  <w:marLeft w:val="0"/>
                  <w:marRight w:val="0"/>
                  <w:marTop w:val="0"/>
                  <w:marBottom w:val="250"/>
                  <w:divBdr>
                    <w:top w:val="single" w:sz="4" w:space="9" w:color="555555"/>
                    <w:left w:val="single" w:sz="4" w:space="9" w:color="555555"/>
                    <w:bottom w:val="single" w:sz="4" w:space="9" w:color="555555"/>
                    <w:right w:val="single" w:sz="4" w:space="9" w:color="555555"/>
                  </w:divBdr>
                </w:div>
              </w:divsChild>
            </w:div>
            <w:div w:id="6260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carper@partn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2017-03-16T15:57:00Z</dcterms:created>
  <dcterms:modified xsi:type="dcterms:W3CDTF">2017-03-16T15:57:00Z</dcterms:modified>
</cp:coreProperties>
</file>